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  <w:shd w:val="clear" w:fill="FFFFFF"/>
          <w:lang w:val="en-US" w:eastAsia="zh-CN"/>
        </w:rPr>
        <w:t>授权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15"/>
          <w:sz w:val="44"/>
          <w:szCs w:val="44"/>
          <w:shd w:val="clear" w:fill="FFFFFF"/>
        </w:rPr>
        <w:t>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本人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_______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（身份证号：________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___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_）已通过2023年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半年全国房地产经纪专业人员职业资格考试，成绩合格。现自愿委托_______（代领人姓名）（身份证号：___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___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_____）代为领取房地产经纪专业人员职业资格证书。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                                  本人签名：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                                  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shd w:val="clear" w:fill="FFFFFF"/>
        </w:rPr>
        <w:t>                                  日期：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mE2ZWEwMjY4OTI0NTQ5YmFlODY4YTkxNjRhYzQifQ=="/>
  </w:docVars>
  <w:rsids>
    <w:rsidRoot w:val="08385A6D"/>
    <w:rsid w:val="08385A6D"/>
    <w:rsid w:val="0D6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2024-02-20T08:53:00Z</dcterms:created>
  <dc:creator>千家地产•宋</dc:creator>
  <cp:lastModifiedBy>千家地产•宋</cp:lastModifiedBy>
  <dcterms:modified xsi:type="dcterms:W3CDTF">2024-02-20T08:58:54Z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BD869EAB3ACD482EAE86F67AD6447689_11</vt:lpwstr>
  </property>
</Properties>
</file>